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9F1" w:rsidRDefault="00CB341B">
      <w:pPr>
        <w:rPr>
          <w:rFonts w:ascii="Times New Roman" w:hAnsi="Times New Roman" w:cs="Times New Roman"/>
          <w:sz w:val="24"/>
          <w:szCs w:val="24"/>
        </w:rPr>
      </w:pPr>
      <w:r w:rsidRPr="00CB341B">
        <w:rPr>
          <w:rFonts w:ascii="Times New Roman" w:hAnsi="Times New Roman" w:cs="Times New Roman"/>
          <w:sz w:val="24"/>
          <w:szCs w:val="24"/>
        </w:rPr>
        <w:t xml:space="preserve">Meeting </w:t>
      </w:r>
      <w:r>
        <w:rPr>
          <w:rFonts w:ascii="Times New Roman" w:hAnsi="Times New Roman" w:cs="Times New Roman"/>
          <w:sz w:val="24"/>
          <w:szCs w:val="24"/>
        </w:rPr>
        <w:t>Minutes Thursday, March 3</w:t>
      </w:r>
      <w:r w:rsidRPr="00CB341B">
        <w:rPr>
          <w:rFonts w:ascii="Times New Roman" w:hAnsi="Times New Roman" w:cs="Times New Roman"/>
          <w:sz w:val="24"/>
          <w:szCs w:val="24"/>
          <w:vertAlign w:val="superscript"/>
        </w:rPr>
        <w:t>rd</w:t>
      </w:r>
      <w:r>
        <w:rPr>
          <w:rFonts w:ascii="Times New Roman" w:hAnsi="Times New Roman" w:cs="Times New Roman"/>
          <w:sz w:val="24"/>
          <w:szCs w:val="24"/>
        </w:rPr>
        <w:t xml:space="preserve"> 2016</w:t>
      </w:r>
    </w:p>
    <w:p w:rsidR="00CB341B" w:rsidRDefault="00CB341B">
      <w:pPr>
        <w:rPr>
          <w:rFonts w:ascii="Times New Roman" w:hAnsi="Times New Roman" w:cs="Times New Roman"/>
          <w:sz w:val="24"/>
          <w:szCs w:val="24"/>
        </w:rPr>
      </w:pPr>
    </w:p>
    <w:p w:rsidR="00CB341B" w:rsidRDefault="00CB341B">
      <w:pPr>
        <w:rPr>
          <w:rFonts w:ascii="Times New Roman" w:hAnsi="Times New Roman" w:cs="Times New Roman"/>
          <w:sz w:val="24"/>
          <w:szCs w:val="24"/>
        </w:rPr>
      </w:pPr>
      <w:r>
        <w:rPr>
          <w:rFonts w:ascii="Times New Roman" w:hAnsi="Times New Roman" w:cs="Times New Roman"/>
          <w:sz w:val="24"/>
          <w:szCs w:val="24"/>
        </w:rPr>
        <w:t xml:space="preserve">Psychology is looking for support to purchase </w:t>
      </w:r>
      <w:proofErr w:type="spellStart"/>
      <w:r>
        <w:rPr>
          <w:rFonts w:ascii="Times New Roman" w:hAnsi="Times New Roman" w:cs="Times New Roman"/>
          <w:sz w:val="24"/>
          <w:szCs w:val="24"/>
        </w:rPr>
        <w:t>scantron</w:t>
      </w:r>
      <w:proofErr w:type="spellEnd"/>
      <w:r>
        <w:rPr>
          <w:rFonts w:ascii="Times New Roman" w:hAnsi="Times New Roman" w:cs="Times New Roman"/>
          <w:sz w:val="24"/>
          <w:szCs w:val="24"/>
        </w:rPr>
        <w:t xml:space="preserve"> software that will enable all multiple choice test results to be immediately encoded into a data file for analysis. This will enable item analysis to be performed on exams, allowing instructors to decipher good questions from bad questions and improve exams over time.</w:t>
      </w:r>
    </w:p>
    <w:p w:rsidR="00CB341B" w:rsidRDefault="00CB341B" w:rsidP="00CB341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If any department is willing to contribute, they may contact Nate in Psychology.</w:t>
      </w:r>
    </w:p>
    <w:p w:rsidR="00CB341B" w:rsidRDefault="00CB341B" w:rsidP="00CB341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Nate will pass along the flier advertising the software and its cost.</w:t>
      </w:r>
    </w:p>
    <w:p w:rsidR="00CB341B" w:rsidRDefault="00CB341B" w:rsidP="00CB341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Hilwig</w:t>
      </w:r>
      <w:proofErr w:type="spellEnd"/>
      <w:r>
        <w:rPr>
          <w:rFonts w:ascii="Times New Roman" w:hAnsi="Times New Roman" w:cs="Times New Roman"/>
          <w:sz w:val="24"/>
          <w:szCs w:val="24"/>
        </w:rPr>
        <w:t xml:space="preserve"> will bring the issue up with IT Governance to see if any funds are available.</w:t>
      </w:r>
    </w:p>
    <w:p w:rsidR="00CB341B" w:rsidRDefault="00CB341B" w:rsidP="00CB341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It is a possibility that they may be able to apply for the grant next year.</w:t>
      </w:r>
    </w:p>
    <w:p w:rsidR="00CB341B" w:rsidRDefault="00CB341B" w:rsidP="00CB341B">
      <w:pPr>
        <w:rPr>
          <w:rFonts w:ascii="Times New Roman" w:hAnsi="Times New Roman" w:cs="Times New Roman"/>
          <w:sz w:val="24"/>
          <w:szCs w:val="24"/>
        </w:rPr>
      </w:pPr>
    </w:p>
    <w:p w:rsidR="00CB341B" w:rsidRDefault="00CB341B" w:rsidP="00CB341B">
      <w:pPr>
        <w:rPr>
          <w:rFonts w:ascii="Times New Roman" w:hAnsi="Times New Roman" w:cs="Times New Roman"/>
          <w:sz w:val="24"/>
          <w:szCs w:val="24"/>
        </w:rPr>
      </w:pPr>
      <w:r>
        <w:rPr>
          <w:rFonts w:ascii="Times New Roman" w:hAnsi="Times New Roman" w:cs="Times New Roman"/>
          <w:sz w:val="24"/>
          <w:szCs w:val="24"/>
        </w:rPr>
        <w:t xml:space="preserve">The issue of training and following up needs for grant recipients was discussed. </w:t>
      </w:r>
    </w:p>
    <w:p w:rsidR="00CB341B" w:rsidRDefault="00CB341B" w:rsidP="00CB341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Specifically, the Art department, after receiving a grant award two years ago</w:t>
      </w:r>
      <w:r w:rsidR="00E901FC">
        <w:rPr>
          <w:rFonts w:ascii="Times New Roman" w:hAnsi="Times New Roman" w:cs="Times New Roman"/>
          <w:sz w:val="24"/>
          <w:szCs w:val="24"/>
        </w:rPr>
        <w:t>,</w:t>
      </w:r>
      <w:r>
        <w:rPr>
          <w:rFonts w:ascii="Times New Roman" w:hAnsi="Times New Roman" w:cs="Times New Roman"/>
          <w:sz w:val="24"/>
          <w:szCs w:val="24"/>
        </w:rPr>
        <w:t xml:space="preserve"> are finding that using the new technology is more difficult than anticipated.</w:t>
      </w:r>
    </w:p>
    <w:p w:rsidR="00CB341B" w:rsidRDefault="00CB341B" w:rsidP="00CB341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representative from Art explained that the 3-D printer often needs servicing and some functions require training.</w:t>
      </w:r>
    </w:p>
    <w:p w:rsidR="00CB341B" w:rsidRDefault="00CB341B" w:rsidP="00CB341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As a result, the Art department requested additional grant money to fund training. The grant currently does not approve additional servicing or training for any new technology.</w:t>
      </w:r>
    </w:p>
    <w:p w:rsidR="00CB341B" w:rsidRPr="00CB341B" w:rsidRDefault="00CB341B" w:rsidP="00CB341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committee agreed, af</w:t>
      </w:r>
      <w:r w:rsidR="003011DA">
        <w:rPr>
          <w:rFonts w:ascii="Times New Roman" w:hAnsi="Times New Roman" w:cs="Times New Roman"/>
          <w:sz w:val="24"/>
          <w:szCs w:val="24"/>
        </w:rPr>
        <w:t>ter discussion, to continue the</w:t>
      </w:r>
      <w:bookmarkStart w:id="0" w:name="_GoBack"/>
      <w:bookmarkEnd w:id="0"/>
      <w:r>
        <w:rPr>
          <w:rFonts w:ascii="Times New Roman" w:hAnsi="Times New Roman" w:cs="Times New Roman"/>
          <w:sz w:val="24"/>
          <w:szCs w:val="24"/>
        </w:rPr>
        <w:t xml:space="preserve"> policy</w:t>
      </w:r>
      <w:r w:rsidR="00E901FC">
        <w:rPr>
          <w:rFonts w:ascii="Times New Roman" w:hAnsi="Times New Roman" w:cs="Times New Roman"/>
          <w:sz w:val="24"/>
          <w:szCs w:val="24"/>
        </w:rPr>
        <w:t xml:space="preserve"> that only software and hardware will be funded, not servicing or training</w:t>
      </w:r>
      <w:r>
        <w:rPr>
          <w:rFonts w:ascii="Times New Roman" w:hAnsi="Times New Roman" w:cs="Times New Roman"/>
          <w:sz w:val="24"/>
          <w:szCs w:val="24"/>
        </w:rPr>
        <w:t>.</w:t>
      </w:r>
      <w:r w:rsidR="00903CE4">
        <w:rPr>
          <w:rFonts w:ascii="Times New Roman" w:hAnsi="Times New Roman" w:cs="Times New Roman"/>
          <w:sz w:val="24"/>
          <w:szCs w:val="24"/>
        </w:rPr>
        <w:t xml:space="preserve"> We will add to the grant application an expanded statement explaining that servicing and training will be the responsibility of the grant recipient and the department and will not be funded by the FTAC grant awards.</w:t>
      </w:r>
    </w:p>
    <w:p w:rsidR="00903CE4" w:rsidRDefault="00903CE4" w:rsidP="00CB341B">
      <w:pPr>
        <w:rPr>
          <w:rFonts w:ascii="Times New Roman" w:hAnsi="Times New Roman" w:cs="Times New Roman"/>
          <w:sz w:val="24"/>
          <w:szCs w:val="24"/>
        </w:rPr>
      </w:pPr>
    </w:p>
    <w:p w:rsidR="00CB341B" w:rsidRDefault="00CB341B" w:rsidP="00CB341B">
      <w:pPr>
        <w:rPr>
          <w:rFonts w:ascii="Times New Roman" w:hAnsi="Times New Roman" w:cs="Times New Roman"/>
          <w:sz w:val="24"/>
          <w:szCs w:val="24"/>
        </w:rPr>
      </w:pPr>
      <w:r>
        <w:rPr>
          <w:rFonts w:ascii="Times New Roman" w:hAnsi="Times New Roman" w:cs="Times New Roman"/>
          <w:sz w:val="24"/>
          <w:szCs w:val="24"/>
        </w:rPr>
        <w:t>FTAC Grant Awards</w:t>
      </w:r>
    </w:p>
    <w:p w:rsidR="00CB341B" w:rsidRDefault="00CB341B" w:rsidP="00CB341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After discussion, the committee decided to fund the following grant amounts:</w:t>
      </w:r>
    </w:p>
    <w:p w:rsidR="00CB341B" w:rsidRDefault="00CB341B" w:rsidP="00CB341B">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Theatre</w:t>
      </w:r>
      <w:r>
        <w:rPr>
          <w:rFonts w:ascii="Times New Roman" w:hAnsi="Times New Roman" w:cs="Times New Roman"/>
          <w:sz w:val="24"/>
          <w:szCs w:val="24"/>
        </w:rPr>
        <w:tab/>
        <w:t>$1,685</w:t>
      </w:r>
    </w:p>
    <w:p w:rsidR="00CB341B" w:rsidRDefault="00CB341B" w:rsidP="00CB341B">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Business</w:t>
      </w:r>
      <w:r>
        <w:rPr>
          <w:rFonts w:ascii="Times New Roman" w:hAnsi="Times New Roman" w:cs="Times New Roman"/>
          <w:sz w:val="24"/>
          <w:szCs w:val="24"/>
        </w:rPr>
        <w:tab/>
        <w:t>$960</w:t>
      </w:r>
    </w:p>
    <w:p w:rsidR="00CB341B" w:rsidRDefault="00CB341B" w:rsidP="00CB341B">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Psychology</w:t>
      </w:r>
      <w:r>
        <w:rPr>
          <w:rFonts w:ascii="Times New Roman" w:hAnsi="Times New Roman" w:cs="Times New Roman"/>
          <w:sz w:val="24"/>
          <w:szCs w:val="24"/>
        </w:rPr>
        <w:tab/>
        <w:t>$995</w:t>
      </w:r>
    </w:p>
    <w:p w:rsidR="00CB341B" w:rsidRDefault="00CB341B" w:rsidP="00CB341B">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Library</w:t>
      </w:r>
      <w:r>
        <w:rPr>
          <w:rFonts w:ascii="Times New Roman" w:hAnsi="Times New Roman" w:cs="Times New Roman"/>
          <w:sz w:val="24"/>
          <w:szCs w:val="24"/>
        </w:rPr>
        <w:tab/>
      </w:r>
      <w:r>
        <w:rPr>
          <w:rFonts w:ascii="Times New Roman" w:hAnsi="Times New Roman" w:cs="Times New Roman"/>
          <w:sz w:val="24"/>
          <w:szCs w:val="24"/>
        </w:rPr>
        <w:tab/>
        <w:t>$1,360</w:t>
      </w:r>
    </w:p>
    <w:p w:rsidR="00CB341B" w:rsidRDefault="00CB341B" w:rsidP="00CB341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Grants receiving the award will be added to the FTAC website for transparency</w:t>
      </w:r>
    </w:p>
    <w:p w:rsidR="00CB341B" w:rsidRDefault="00CB341B" w:rsidP="00CB341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Hilwig</w:t>
      </w:r>
      <w:proofErr w:type="spellEnd"/>
      <w:r>
        <w:rPr>
          <w:rFonts w:ascii="Times New Roman" w:hAnsi="Times New Roman" w:cs="Times New Roman"/>
          <w:sz w:val="24"/>
          <w:szCs w:val="24"/>
        </w:rPr>
        <w:t xml:space="preserve"> will notify those receiving the grant as well as those not selected this year</w:t>
      </w:r>
    </w:p>
    <w:p w:rsidR="00CB341B" w:rsidRPr="00CB341B" w:rsidRDefault="00CB341B" w:rsidP="00CB341B">
      <w:pPr>
        <w:rPr>
          <w:rFonts w:ascii="Times New Roman" w:hAnsi="Times New Roman" w:cs="Times New Roman"/>
          <w:sz w:val="24"/>
          <w:szCs w:val="24"/>
        </w:rPr>
      </w:pPr>
      <w:r>
        <w:rPr>
          <w:rFonts w:ascii="Times New Roman" w:hAnsi="Times New Roman" w:cs="Times New Roman"/>
          <w:sz w:val="24"/>
          <w:szCs w:val="24"/>
        </w:rPr>
        <w:t>Meeting adjourned</w:t>
      </w:r>
    </w:p>
    <w:sectPr w:rsidR="00CB341B" w:rsidRPr="00CB34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1413FF"/>
    <w:multiLevelType w:val="hybridMultilevel"/>
    <w:tmpl w:val="BD4C9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D63AE6"/>
    <w:multiLevelType w:val="hybridMultilevel"/>
    <w:tmpl w:val="B6800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2D078E"/>
    <w:multiLevelType w:val="hybridMultilevel"/>
    <w:tmpl w:val="E7FAE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41B"/>
    <w:rsid w:val="003011DA"/>
    <w:rsid w:val="00903CE4"/>
    <w:rsid w:val="00A31EF1"/>
    <w:rsid w:val="00AE6EBB"/>
    <w:rsid w:val="00CB341B"/>
    <w:rsid w:val="00E90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61F5CA-454B-4DF5-B6A6-75102C2DB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4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Adams State University</Company>
  <LinksUpToDate>false</LinksUpToDate>
  <CharactersWithSpaces>1910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stephaniehileg</dc:creator>
  <cp:keywords/>
  <dc:description/>
  <cp:lastModifiedBy>stephaniehileg</cp:lastModifiedBy>
  <cp:revision>3</cp:revision>
  <dcterms:created xsi:type="dcterms:W3CDTF">2016-04-07T18:04:00Z</dcterms:created>
  <dcterms:modified xsi:type="dcterms:W3CDTF">2016-04-07T18:20:00Z</dcterms:modified>
</cp:coreProperties>
</file>