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B34AC8" w14:textId="77777777" w:rsidR="003208EE" w:rsidRPr="00C03FA3" w:rsidRDefault="00C03FA3">
      <w:pPr>
        <w:spacing w:after="0"/>
        <w:jc w:val="center"/>
        <w:rPr>
          <w:b/>
        </w:rPr>
      </w:pPr>
      <w:bookmarkStart w:id="0" w:name="_GoBack"/>
      <w:bookmarkEnd w:id="0"/>
      <w:r w:rsidRPr="00C03FA3">
        <w:rPr>
          <w:rFonts w:ascii="Times New Roman" w:eastAsia="Times New Roman" w:hAnsi="Times New Roman" w:cs="Times New Roman"/>
          <w:b/>
          <w:sz w:val="32"/>
          <w:szCs w:val="32"/>
        </w:rPr>
        <w:t>Faculty Technology Advisor Committee</w:t>
      </w:r>
    </w:p>
    <w:p w14:paraId="2848E640" w14:textId="4063E62E" w:rsidR="003208EE" w:rsidRPr="00C03FA3" w:rsidRDefault="00C03FA3">
      <w:pPr>
        <w:spacing w:after="0"/>
        <w:jc w:val="center"/>
        <w:rPr>
          <w:b/>
        </w:rPr>
      </w:pPr>
      <w:r w:rsidRPr="00C03FA3">
        <w:rPr>
          <w:rFonts w:ascii="Times New Roman" w:eastAsia="Times New Roman" w:hAnsi="Times New Roman" w:cs="Times New Roman"/>
          <w:b/>
          <w:sz w:val="32"/>
          <w:szCs w:val="32"/>
        </w:rPr>
        <w:t>Technology Grant Application</w:t>
      </w:r>
    </w:p>
    <w:p w14:paraId="0FB5E804" w14:textId="77777777" w:rsidR="003208EE" w:rsidRDefault="003208EE">
      <w:pPr>
        <w:spacing w:after="0"/>
        <w:jc w:val="center"/>
      </w:pPr>
    </w:p>
    <w:p w14:paraId="50928EDC" w14:textId="77777777" w:rsidR="003208EE" w:rsidRDefault="00C03FA3">
      <w:r>
        <w:rPr>
          <w:rFonts w:ascii="Times New Roman" w:eastAsia="Times New Roman" w:hAnsi="Times New Roman" w:cs="Times New Roman"/>
          <w:b/>
          <w:sz w:val="24"/>
          <w:szCs w:val="24"/>
        </w:rPr>
        <w:t>EXECUTIVE SUMMARY:</w:t>
      </w:r>
    </w:p>
    <w:p w14:paraId="217F6A9C" w14:textId="77777777" w:rsidR="003208EE" w:rsidRDefault="00C03FA3">
      <w:pPr>
        <w:spacing w:after="0"/>
      </w:pPr>
      <w:r>
        <w:rPr>
          <w:rFonts w:ascii="Times New Roman" w:eastAsia="Times New Roman" w:hAnsi="Times New Roman" w:cs="Times New Roman"/>
          <w:b/>
          <w:sz w:val="24"/>
          <w:szCs w:val="24"/>
        </w:rPr>
        <w:t>Principle Investigator Contract:</w:t>
      </w:r>
    </w:p>
    <w:p w14:paraId="3029B099" w14:textId="77777777" w:rsidR="003208EE" w:rsidRDefault="00C03FA3">
      <w:pPr>
        <w:spacing w:after="0" w:line="240" w:lineRule="auto"/>
      </w:pPr>
      <w:r>
        <w:rPr>
          <w:rFonts w:ascii="Times New Roman" w:eastAsia="Times New Roman" w:hAnsi="Times New Roman" w:cs="Times New Roman"/>
          <w:sz w:val="24"/>
          <w:szCs w:val="24"/>
        </w:rPr>
        <w:t xml:space="preserve">Sheryl Abeyta, CPA, MT, Professor of Accountancy and Tax. </w:t>
      </w:r>
    </w:p>
    <w:p w14:paraId="4A68B3D3" w14:textId="77777777" w:rsidR="003208EE" w:rsidRDefault="00C03FA3">
      <w:pPr>
        <w:spacing w:after="0" w:line="240" w:lineRule="auto"/>
      </w:pPr>
      <w:r>
        <w:rPr>
          <w:rFonts w:ascii="Times New Roman" w:eastAsia="Times New Roman" w:hAnsi="Times New Roman" w:cs="Times New Roman"/>
          <w:sz w:val="24"/>
          <w:szCs w:val="24"/>
        </w:rPr>
        <w:t xml:space="preserve">Email: </w:t>
      </w:r>
      <w:hyperlink r:id="rId6">
        <w:r>
          <w:rPr>
            <w:rFonts w:ascii="Times New Roman" w:eastAsia="Times New Roman" w:hAnsi="Times New Roman" w:cs="Times New Roman"/>
            <w:color w:val="0563C1"/>
            <w:sz w:val="24"/>
            <w:szCs w:val="24"/>
            <w:u w:val="single"/>
          </w:rPr>
          <w:t>sherylabeyta@adams.edu</w:t>
        </w:r>
      </w:hyperlink>
      <w:r>
        <w:rPr>
          <w:rFonts w:ascii="Times New Roman" w:eastAsia="Times New Roman" w:hAnsi="Times New Roman" w:cs="Times New Roman"/>
          <w:sz w:val="24"/>
          <w:szCs w:val="24"/>
        </w:rPr>
        <w:t xml:space="preserve"> Phone: 719-587-7303</w:t>
      </w:r>
    </w:p>
    <w:p w14:paraId="2DC7821E" w14:textId="77777777" w:rsidR="003208EE" w:rsidRDefault="003208EE">
      <w:pPr>
        <w:spacing w:after="0" w:line="240" w:lineRule="auto"/>
      </w:pPr>
    </w:p>
    <w:p w14:paraId="1286D35F" w14:textId="77777777" w:rsidR="00C03FA3" w:rsidRDefault="00C03FA3">
      <w:pPr>
        <w:spacing w:after="0" w:line="240" w:lineRule="auto"/>
      </w:pPr>
    </w:p>
    <w:p w14:paraId="59D771EB" w14:textId="77777777" w:rsidR="003208EE" w:rsidRDefault="00C03FA3">
      <w:pPr>
        <w:spacing w:after="0"/>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Description of Technology or Technology Program:</w:t>
      </w:r>
    </w:p>
    <w:p w14:paraId="393A26FA" w14:textId="77777777" w:rsidR="003208EE" w:rsidRDefault="00C03FA3">
      <w:pPr>
        <w:spacing w:after="0"/>
        <w:ind w:left="720"/>
      </w:pPr>
      <w:r>
        <w:rPr>
          <w:rFonts w:ascii="Times New Roman" w:eastAsia="Times New Roman" w:hAnsi="Times New Roman" w:cs="Times New Roman"/>
          <w:sz w:val="24"/>
          <w:szCs w:val="24"/>
        </w:rPr>
        <w:t>The technology being requested to purchase with these grant monies includes Quickbooks which is an intuit based program used in the accounting industry.  The program is available to educational institutions at a discount and in blocks.  We are asking for the quantity of 50 programs.</w:t>
      </w:r>
    </w:p>
    <w:p w14:paraId="06F62029" w14:textId="77777777" w:rsidR="003208EE" w:rsidRDefault="003208EE">
      <w:pPr>
        <w:spacing w:after="0"/>
        <w:ind w:left="720"/>
      </w:pPr>
    </w:p>
    <w:p w14:paraId="59679437" w14:textId="77777777" w:rsidR="00C03FA3" w:rsidRDefault="00C03FA3">
      <w:pPr>
        <w:spacing w:after="0"/>
        <w:ind w:left="720"/>
      </w:pPr>
    </w:p>
    <w:p w14:paraId="2B3C887B" w14:textId="77777777" w:rsidR="003208EE" w:rsidRDefault="00C03FA3">
      <w:pPr>
        <w:spacing w:after="0"/>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Project Description:</w:t>
      </w:r>
    </w:p>
    <w:p w14:paraId="4C4CAA61" w14:textId="77777777" w:rsidR="003208EE" w:rsidRDefault="00C03FA3">
      <w:pPr>
        <w:spacing w:after="0"/>
        <w:ind w:left="720"/>
      </w:pPr>
      <w:r>
        <w:rPr>
          <w:rFonts w:ascii="Times New Roman" w:eastAsia="Times New Roman" w:hAnsi="Times New Roman" w:cs="Times New Roman"/>
          <w:sz w:val="24"/>
          <w:szCs w:val="24"/>
        </w:rPr>
        <w:t xml:space="preserve">Quickbooks is a write-up program which is used heavily in industry.  In an attempt to bridge the gap between the theory taught in higher education and the practical application, the school of business would like </w:t>
      </w:r>
      <w:r w:rsidRPr="00C03FA3">
        <w:rPr>
          <w:rFonts w:ascii="Times New Roman" w:eastAsia="Times New Roman" w:hAnsi="Times New Roman" w:cs="Times New Roman"/>
          <w:color w:val="auto"/>
          <w:sz w:val="24"/>
          <w:szCs w:val="24"/>
        </w:rPr>
        <w:t xml:space="preserve">to use Quickbooks in many of our current courses and thus </w:t>
      </w:r>
      <w:r>
        <w:rPr>
          <w:rFonts w:ascii="Times New Roman" w:eastAsia="Times New Roman" w:hAnsi="Times New Roman" w:cs="Times New Roman"/>
          <w:sz w:val="24"/>
          <w:szCs w:val="24"/>
        </w:rPr>
        <w:t xml:space="preserve">“close the loop” between book learning and application.  The school currently offers a one credit hour course in Quickbooks.  Because we have not been able to purchase this program in the past, we have taken advantage of a </w:t>
      </w:r>
      <w:r w:rsidRPr="00C03FA3">
        <w:rPr>
          <w:rFonts w:ascii="Times New Roman" w:eastAsia="Times New Roman" w:hAnsi="Times New Roman" w:cs="Times New Roman"/>
          <w:color w:val="auto"/>
          <w:sz w:val="24"/>
          <w:szCs w:val="24"/>
        </w:rPr>
        <w:t xml:space="preserve">one month trial </w:t>
      </w:r>
      <w:r>
        <w:rPr>
          <w:rFonts w:ascii="Times New Roman" w:eastAsia="Times New Roman" w:hAnsi="Times New Roman" w:cs="Times New Roman"/>
          <w:sz w:val="24"/>
          <w:szCs w:val="24"/>
        </w:rPr>
        <w:t xml:space="preserve">at no cost.  This has presented challenges of very limited access and usage.   This grant would allow for full access giving each professor a permanent copy on their systems to incorporate in multiple classes including Quickbooks as a course, Principles of Accounting I, Principles of Accounting II, Payroll Taxation, Individual Taxation, and Entity Taxation. </w:t>
      </w:r>
      <w:r w:rsidRPr="00C03FA3">
        <w:rPr>
          <w:rFonts w:ascii="Times New Roman" w:eastAsia="Times New Roman" w:hAnsi="Times New Roman" w:cs="Times New Roman"/>
          <w:color w:val="auto"/>
          <w:sz w:val="24"/>
          <w:szCs w:val="24"/>
        </w:rPr>
        <w:t xml:space="preserve">Students would have access through the licensing and installation on lab computers. </w:t>
      </w:r>
    </w:p>
    <w:p w14:paraId="343120F5" w14:textId="77777777" w:rsidR="003208EE" w:rsidRDefault="003208EE">
      <w:pPr>
        <w:spacing w:after="0"/>
      </w:pPr>
    </w:p>
    <w:p w14:paraId="75ADDE5D" w14:textId="77777777" w:rsidR="00C03FA3" w:rsidRDefault="00C03FA3">
      <w:pPr>
        <w:spacing w:after="0"/>
      </w:pPr>
    </w:p>
    <w:p w14:paraId="5BCA290D" w14:textId="77777777" w:rsidR="003208EE" w:rsidRDefault="00C03FA3">
      <w:pPr>
        <w:spacing w:after="0"/>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Project Evaluation:</w:t>
      </w:r>
    </w:p>
    <w:p w14:paraId="7595AD96" w14:textId="5EE02D12" w:rsidR="003208EE" w:rsidRDefault="00C03FA3">
      <w:pPr>
        <w:spacing w:after="0"/>
        <w:ind w:left="720"/>
        <w:rPr>
          <w:rFonts w:ascii="Times New Roman" w:eastAsia="Times New Roman" w:hAnsi="Times New Roman" w:cs="Times New Roman"/>
          <w:color w:val="auto"/>
          <w:sz w:val="24"/>
          <w:szCs w:val="24"/>
        </w:rPr>
      </w:pPr>
      <w:r w:rsidRPr="00C03FA3">
        <w:rPr>
          <w:rFonts w:ascii="Times New Roman" w:eastAsia="Times New Roman" w:hAnsi="Times New Roman" w:cs="Times New Roman"/>
          <w:color w:val="auto"/>
          <w:sz w:val="24"/>
          <w:szCs w:val="24"/>
        </w:rPr>
        <w:t xml:space="preserve">The listed courses teach students how to apply the rules and mechanics of accounting “by hand”.  We constantly discuss the fact that industry is computerized.  Students will now be able to gain skills and be able to list a proficiency in the use of computerized accounting and more specifically in the Quickbooks program, a program that is highly used in all sizes of profit and non-profit businesses. Additionally, students worlds are computer based.  They are well versed in “Smart Phones”, “google”, and Microsoft based program.  The expectation is that learning would improve if they could perform the same work content already taught by hand and use a computerized process.  We could evaluate the program by surveying students as they interview for prospective job placements and how these computer based accounting skills made a difference in job interviews.  We could also evaluate and monitor overall test scores in the content areas that Quickbooks would be utilized.  Lastly, we could survey students and ask if they found the basic functions of this software to improve their competence. </w:t>
      </w:r>
    </w:p>
    <w:p w14:paraId="6D578D8D" w14:textId="77777777" w:rsidR="003208EE" w:rsidRDefault="00C03FA3">
      <w:pPr>
        <w:spacing w:after="0"/>
      </w:pPr>
      <w:r>
        <w:rPr>
          <w:rFonts w:ascii="Times New Roman" w:eastAsia="Times New Roman" w:hAnsi="Times New Roman" w:cs="Times New Roman"/>
          <w:b/>
          <w:sz w:val="24"/>
          <w:szCs w:val="24"/>
        </w:rPr>
        <w:lastRenderedPageBreak/>
        <w:t>D.</w:t>
      </w:r>
      <w:r>
        <w:rPr>
          <w:rFonts w:ascii="Times New Roman" w:eastAsia="Times New Roman" w:hAnsi="Times New Roman" w:cs="Times New Roman"/>
          <w:b/>
          <w:sz w:val="24"/>
          <w:szCs w:val="24"/>
        </w:rPr>
        <w:tab/>
        <w:t>Project Sustainability (if successful):</w:t>
      </w:r>
    </w:p>
    <w:p w14:paraId="52DE4E5C" w14:textId="77777777" w:rsidR="003208EE" w:rsidRDefault="00C03FA3">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Quickbooks can be used for multiple years as the basic software does not change.  The major sustainability issue exists with the status of the institutions computers.  For instance, as Windows is updated, Quickbooks could need updates.  Most updates are needed every two years.  The school of business supports the many opportunities this program offers to each of its degrees.  If successful, the school of business would support a budgeted line item for the cost of updating the program every two years.</w:t>
      </w:r>
    </w:p>
    <w:p w14:paraId="6EFD1389" w14:textId="77777777" w:rsidR="00C03FA3" w:rsidRDefault="00C03FA3">
      <w:pPr>
        <w:spacing w:after="0"/>
        <w:ind w:left="720"/>
      </w:pPr>
    </w:p>
    <w:p w14:paraId="35710E3E" w14:textId="77777777" w:rsidR="003208EE" w:rsidRDefault="003208EE">
      <w:pPr>
        <w:spacing w:after="0"/>
        <w:ind w:left="720"/>
      </w:pPr>
    </w:p>
    <w:p w14:paraId="4D3C2CCD" w14:textId="77777777" w:rsidR="003208EE" w:rsidRDefault="00C03FA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w:t>
      </w:r>
      <w:r>
        <w:rPr>
          <w:rFonts w:ascii="Times New Roman" w:eastAsia="Times New Roman" w:hAnsi="Times New Roman" w:cs="Times New Roman"/>
          <w:b/>
          <w:sz w:val="24"/>
          <w:szCs w:val="24"/>
        </w:rPr>
        <w:tab/>
        <w:t>Budget:</w:t>
      </w:r>
    </w:p>
    <w:p w14:paraId="00D4D0F4" w14:textId="77777777" w:rsidR="00C03FA3" w:rsidRDefault="00C03FA3">
      <w:pPr>
        <w:spacing w:after="0"/>
      </w:pPr>
    </w:p>
    <w:tbl>
      <w:tblPr>
        <w:tblStyle w:val="a"/>
        <w:tblW w:w="630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530"/>
        <w:gridCol w:w="1260"/>
      </w:tblGrid>
      <w:tr w:rsidR="003208EE" w14:paraId="6C6319D5" w14:textId="77777777" w:rsidTr="00C03FA3">
        <w:trPr>
          <w:trHeight w:val="180"/>
        </w:trPr>
        <w:tc>
          <w:tcPr>
            <w:tcW w:w="3510" w:type="dxa"/>
          </w:tcPr>
          <w:p w14:paraId="188F8ADE" w14:textId="77777777" w:rsidR="003208EE" w:rsidRDefault="00C03FA3">
            <w:r>
              <w:rPr>
                <w:rFonts w:ascii="Times New Roman" w:eastAsia="Times New Roman" w:hAnsi="Times New Roman" w:cs="Times New Roman"/>
                <w:sz w:val="24"/>
                <w:szCs w:val="24"/>
              </w:rPr>
              <w:t>Item</w:t>
            </w:r>
          </w:p>
        </w:tc>
        <w:tc>
          <w:tcPr>
            <w:tcW w:w="1530" w:type="dxa"/>
          </w:tcPr>
          <w:p w14:paraId="55CF2AAF" w14:textId="77777777" w:rsidR="003208EE" w:rsidRDefault="00C03FA3" w:rsidP="00C03FA3">
            <w:pPr>
              <w:jc w:val="center"/>
            </w:pPr>
            <w:r>
              <w:rPr>
                <w:rFonts w:ascii="Times New Roman" w:eastAsia="Times New Roman" w:hAnsi="Times New Roman" w:cs="Times New Roman"/>
                <w:sz w:val="24"/>
                <w:szCs w:val="24"/>
              </w:rPr>
              <w:t>Quantity</w:t>
            </w:r>
          </w:p>
        </w:tc>
        <w:tc>
          <w:tcPr>
            <w:tcW w:w="1260" w:type="dxa"/>
          </w:tcPr>
          <w:p w14:paraId="07A552B8" w14:textId="77777777" w:rsidR="003208EE" w:rsidRDefault="00C03FA3" w:rsidP="00C03FA3">
            <w:pPr>
              <w:jc w:val="center"/>
            </w:pPr>
            <w:r>
              <w:rPr>
                <w:rFonts w:ascii="Times New Roman" w:eastAsia="Times New Roman" w:hAnsi="Times New Roman" w:cs="Times New Roman"/>
                <w:sz w:val="24"/>
                <w:szCs w:val="24"/>
              </w:rPr>
              <w:t>Price</w:t>
            </w:r>
          </w:p>
        </w:tc>
      </w:tr>
      <w:tr w:rsidR="003208EE" w14:paraId="1416E166" w14:textId="77777777" w:rsidTr="00C03FA3">
        <w:trPr>
          <w:trHeight w:val="350"/>
        </w:trPr>
        <w:tc>
          <w:tcPr>
            <w:tcW w:w="3510" w:type="dxa"/>
          </w:tcPr>
          <w:p w14:paraId="314E3350" w14:textId="77777777" w:rsidR="00C03FA3" w:rsidRDefault="00C03FA3">
            <w:pPr>
              <w:rPr>
                <w:rFonts w:ascii="Times New Roman" w:eastAsia="Times New Roman" w:hAnsi="Times New Roman" w:cs="Times New Roman"/>
                <w:sz w:val="24"/>
                <w:szCs w:val="24"/>
              </w:rPr>
            </w:pPr>
          </w:p>
          <w:p w14:paraId="30E2FB0A" w14:textId="693D4559" w:rsidR="003208EE" w:rsidRDefault="00C03FA3">
            <w:r>
              <w:rPr>
                <w:rFonts w:ascii="Times New Roman" w:eastAsia="Times New Roman" w:hAnsi="Times New Roman" w:cs="Times New Roman"/>
                <w:sz w:val="24"/>
                <w:szCs w:val="24"/>
              </w:rPr>
              <w:t xml:space="preserve">   QuickBooks Lab Pack for PC</w:t>
            </w:r>
          </w:p>
        </w:tc>
        <w:tc>
          <w:tcPr>
            <w:tcW w:w="1530" w:type="dxa"/>
          </w:tcPr>
          <w:p w14:paraId="4CB54A42" w14:textId="77777777" w:rsidR="00C03FA3" w:rsidRDefault="00C03FA3" w:rsidP="00C03FA3">
            <w:pPr>
              <w:jc w:val="center"/>
              <w:rPr>
                <w:rFonts w:ascii="Times New Roman" w:eastAsia="Times New Roman" w:hAnsi="Times New Roman" w:cs="Times New Roman"/>
                <w:sz w:val="24"/>
                <w:szCs w:val="24"/>
              </w:rPr>
            </w:pPr>
          </w:p>
          <w:p w14:paraId="0EC56F73" w14:textId="77777777" w:rsidR="003208EE" w:rsidRDefault="00C03FA3" w:rsidP="00C03FA3">
            <w:pPr>
              <w:jc w:val="center"/>
            </w:pPr>
            <w:r>
              <w:rPr>
                <w:rFonts w:ascii="Times New Roman" w:eastAsia="Times New Roman" w:hAnsi="Times New Roman" w:cs="Times New Roman"/>
                <w:sz w:val="24"/>
                <w:szCs w:val="24"/>
              </w:rPr>
              <w:t>50</w:t>
            </w:r>
          </w:p>
        </w:tc>
        <w:tc>
          <w:tcPr>
            <w:tcW w:w="1260" w:type="dxa"/>
          </w:tcPr>
          <w:p w14:paraId="61EEAE0D" w14:textId="77777777" w:rsidR="00C03FA3" w:rsidRDefault="00C03F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5146D3" w14:textId="1C981C6A" w:rsidR="003208EE" w:rsidRDefault="00C03FA3">
            <w:r>
              <w:rPr>
                <w:rFonts w:ascii="Times New Roman" w:eastAsia="Times New Roman" w:hAnsi="Times New Roman" w:cs="Times New Roman"/>
                <w:sz w:val="24"/>
                <w:szCs w:val="24"/>
              </w:rPr>
              <w:t xml:space="preserve">$  960.00 </w:t>
            </w:r>
          </w:p>
        </w:tc>
      </w:tr>
    </w:tbl>
    <w:p w14:paraId="4CD1CA3D" w14:textId="77777777" w:rsidR="003208EE" w:rsidRDefault="00C03FA3">
      <w:pPr>
        <w:spacing w:after="0"/>
      </w:pPr>
      <w:r>
        <w:rPr>
          <w:rFonts w:ascii="Times New Roman" w:eastAsia="Times New Roman" w:hAnsi="Times New Roman" w:cs="Times New Roman"/>
          <w:sz w:val="24"/>
          <w:szCs w:val="24"/>
        </w:rPr>
        <w:tab/>
      </w:r>
    </w:p>
    <w:p w14:paraId="27486B3E" w14:textId="77777777" w:rsidR="003208EE" w:rsidRDefault="003208EE">
      <w:pPr>
        <w:spacing w:after="0"/>
      </w:pPr>
    </w:p>
    <w:p w14:paraId="2046DE46" w14:textId="77777777" w:rsidR="003208EE" w:rsidRDefault="003208EE">
      <w:pPr>
        <w:spacing w:after="0"/>
      </w:pPr>
    </w:p>
    <w:p w14:paraId="59C9F879" w14:textId="77777777" w:rsidR="003208EE" w:rsidRDefault="00C03FA3">
      <w:pPr>
        <w:spacing w:after="0"/>
      </w:pPr>
      <w:r>
        <w:rPr>
          <w:rFonts w:ascii="Times New Roman" w:eastAsia="Times New Roman" w:hAnsi="Times New Roman" w:cs="Times New Roman"/>
          <w:b/>
          <w:sz w:val="24"/>
          <w:szCs w:val="24"/>
        </w:rPr>
        <w:t xml:space="preserve">F. </w:t>
      </w:r>
      <w:r>
        <w:rPr>
          <w:rFonts w:ascii="Times New Roman" w:eastAsia="Times New Roman" w:hAnsi="Times New Roman" w:cs="Times New Roman"/>
          <w:b/>
          <w:sz w:val="24"/>
          <w:szCs w:val="24"/>
        </w:rPr>
        <w:tab/>
        <w:t>Population Groups Served:</w:t>
      </w:r>
    </w:p>
    <w:p w14:paraId="344E1A04" w14:textId="77777777" w:rsidR="003208EE" w:rsidRDefault="00C03FA3">
      <w:pPr>
        <w:spacing w:after="0"/>
        <w:ind w:left="720" w:hanging="720"/>
      </w:pPr>
      <w:bookmarkStart w:id="1" w:name="h.gjdgxs" w:colFirst="0" w:colLast="0"/>
      <w:bookmarkEnd w:id="1"/>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With the accessibility of the program in the main lab in the school of business, we will essentially serve all students within the school of business.  Additionally, professors who are </w:t>
      </w:r>
      <w:r w:rsidRPr="00C03FA3">
        <w:rPr>
          <w:rFonts w:ascii="Times New Roman" w:eastAsia="Times New Roman" w:hAnsi="Times New Roman" w:cs="Times New Roman"/>
          <w:color w:val="auto"/>
          <w:sz w:val="24"/>
          <w:szCs w:val="24"/>
        </w:rPr>
        <w:t xml:space="preserve">teaching </w:t>
      </w:r>
      <w:r>
        <w:rPr>
          <w:rFonts w:ascii="Times New Roman" w:eastAsia="Times New Roman" w:hAnsi="Times New Roman" w:cs="Times New Roman"/>
          <w:sz w:val="24"/>
          <w:szCs w:val="24"/>
        </w:rPr>
        <w:t>the courses listed above, would have full access on each of his or her computer for instructional purposes.  There are currently four professors who will be served.</w:t>
      </w:r>
    </w:p>
    <w:p w14:paraId="3348E00C" w14:textId="77777777" w:rsidR="003208EE" w:rsidRDefault="003208EE">
      <w:pPr>
        <w:spacing w:after="0"/>
        <w:ind w:left="720" w:hanging="720"/>
      </w:pPr>
    </w:p>
    <w:p w14:paraId="7DE352F2" w14:textId="77777777" w:rsidR="00C03FA3" w:rsidRDefault="00C03FA3">
      <w:pPr>
        <w:spacing w:after="0"/>
        <w:ind w:left="720" w:hanging="720"/>
      </w:pPr>
    </w:p>
    <w:p w14:paraId="0DC808F9" w14:textId="77777777" w:rsidR="003208EE" w:rsidRDefault="00C03FA3">
      <w:pPr>
        <w:spacing w:after="0"/>
      </w:pPr>
      <w:r>
        <w:rPr>
          <w:rFonts w:ascii="Times New Roman" w:eastAsia="Times New Roman" w:hAnsi="Times New Roman" w:cs="Times New Roman"/>
          <w:b/>
          <w:sz w:val="24"/>
          <w:szCs w:val="24"/>
        </w:rPr>
        <w:t>G.</w:t>
      </w:r>
      <w:r>
        <w:rPr>
          <w:rFonts w:ascii="Times New Roman" w:eastAsia="Times New Roman" w:hAnsi="Times New Roman" w:cs="Times New Roman"/>
          <w:b/>
          <w:sz w:val="24"/>
          <w:szCs w:val="24"/>
        </w:rPr>
        <w:tab/>
        <w:t>List of Key Faculty and/or Staff Members Participating:</w:t>
      </w:r>
    </w:p>
    <w:p w14:paraId="4E0CFF6A" w14:textId="77777777" w:rsidR="003208EE" w:rsidRDefault="00C03FA3">
      <w:pPr>
        <w:spacing w:after="0"/>
      </w:pPr>
      <w:r>
        <w:rPr>
          <w:rFonts w:ascii="Times New Roman" w:eastAsia="Times New Roman" w:hAnsi="Times New Roman" w:cs="Times New Roman"/>
          <w:sz w:val="24"/>
          <w:szCs w:val="24"/>
        </w:rPr>
        <w:tab/>
        <w:t>Sheryl Abeyta, CPA, MT, Assistant Professor of Business</w:t>
      </w:r>
    </w:p>
    <w:p w14:paraId="63AF5FDF" w14:textId="77777777" w:rsidR="003208EE" w:rsidRDefault="00C03FA3">
      <w:pPr>
        <w:spacing w:after="0"/>
      </w:pPr>
      <w:r>
        <w:rPr>
          <w:rFonts w:ascii="Times New Roman" w:eastAsia="Times New Roman" w:hAnsi="Times New Roman" w:cs="Times New Roman"/>
          <w:sz w:val="24"/>
          <w:szCs w:val="24"/>
        </w:rPr>
        <w:tab/>
        <w:t>William Herrmann, CPA, Assistant Professor of Business</w:t>
      </w:r>
    </w:p>
    <w:p w14:paraId="59FDCA19" w14:textId="77777777" w:rsidR="003208EE" w:rsidRDefault="00C03FA3">
      <w:pPr>
        <w:spacing w:after="0"/>
        <w:ind w:firstLine="720"/>
      </w:pPr>
      <w:r>
        <w:rPr>
          <w:rFonts w:ascii="Times New Roman" w:eastAsia="Times New Roman" w:hAnsi="Times New Roman" w:cs="Times New Roman"/>
          <w:sz w:val="24"/>
          <w:szCs w:val="24"/>
        </w:rPr>
        <w:t>Natalie Rogers, CPA, MBA, CFE, Assistant Professor of Business</w:t>
      </w:r>
    </w:p>
    <w:p w14:paraId="783F03FC" w14:textId="77777777" w:rsidR="003208EE" w:rsidRDefault="00C03FA3">
      <w:pPr>
        <w:spacing w:after="0"/>
        <w:ind w:firstLine="720"/>
      </w:pPr>
      <w:r>
        <w:rPr>
          <w:rFonts w:ascii="Times New Roman" w:eastAsia="Times New Roman" w:hAnsi="Times New Roman" w:cs="Times New Roman"/>
          <w:sz w:val="24"/>
          <w:szCs w:val="24"/>
        </w:rPr>
        <w:t>Linda Reid, MBA, CPA, DBA, Interim Co-Chair and Professor of Business</w:t>
      </w:r>
    </w:p>
    <w:p w14:paraId="2488D1C3" w14:textId="77777777" w:rsidR="003208EE" w:rsidRDefault="003208EE">
      <w:pPr>
        <w:spacing w:after="0"/>
        <w:ind w:firstLine="720"/>
      </w:pPr>
    </w:p>
    <w:p w14:paraId="14F20893" w14:textId="77777777" w:rsidR="00C03FA3" w:rsidRDefault="00C03FA3">
      <w:pPr>
        <w:spacing w:after="0"/>
        <w:ind w:firstLine="720"/>
      </w:pPr>
    </w:p>
    <w:p w14:paraId="2FE3D904" w14:textId="77777777" w:rsidR="003208EE" w:rsidRDefault="00C03FA3">
      <w:pPr>
        <w:spacing w:after="0"/>
      </w:pPr>
      <w:r>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ab/>
        <w:t>Computing Services and/or AITC support contact(s):</w:t>
      </w:r>
    </w:p>
    <w:p w14:paraId="53094A9D" w14:textId="77777777" w:rsidR="003208EE" w:rsidRDefault="00C03FA3">
      <w:pPr>
        <w:spacing w:after="0"/>
      </w:pPr>
      <w:r>
        <w:rPr>
          <w:rFonts w:ascii="Times New Roman" w:eastAsia="Times New Roman" w:hAnsi="Times New Roman" w:cs="Times New Roman"/>
          <w:sz w:val="24"/>
          <w:szCs w:val="24"/>
        </w:rPr>
        <w:tab/>
        <w:t xml:space="preserve">Chris Olance – Manager of Support Services, chrisolance@adams.edu </w:t>
      </w:r>
    </w:p>
    <w:p w14:paraId="268052E9" w14:textId="77777777" w:rsidR="003208EE" w:rsidRDefault="003208EE">
      <w:pPr>
        <w:spacing w:after="0"/>
      </w:pPr>
    </w:p>
    <w:p w14:paraId="243FB038" w14:textId="77777777" w:rsidR="00C03FA3" w:rsidRDefault="00C03FA3">
      <w:pPr>
        <w:spacing w:after="0"/>
      </w:pPr>
    </w:p>
    <w:p w14:paraId="23F98160" w14:textId="77777777" w:rsidR="003208EE" w:rsidRDefault="00C03FA3">
      <w:pPr>
        <w:spacing w:after="0"/>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ab/>
        <w:t>Results Dissemination Plan:</w:t>
      </w:r>
    </w:p>
    <w:p w14:paraId="35E4F35A" w14:textId="77777777" w:rsidR="003208EE" w:rsidRDefault="00C03FA3">
      <w:pPr>
        <w:spacing w:after="0"/>
        <w:ind w:left="720" w:hanging="720"/>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Our plan of dissemination of results is to have reports and updates in faculty meetings.  Additionally, we will discuss the results of job applicants with students and they progress through their studies.</w:t>
      </w:r>
    </w:p>
    <w:sectPr w:rsidR="003208EE">
      <w:footerReference w:type="default" r:id="rId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EE0BB" w14:textId="77777777" w:rsidR="00EC643D" w:rsidRDefault="00EC643D">
      <w:pPr>
        <w:spacing w:after="0" w:line="240" w:lineRule="auto"/>
      </w:pPr>
      <w:r>
        <w:separator/>
      </w:r>
    </w:p>
  </w:endnote>
  <w:endnote w:type="continuationSeparator" w:id="0">
    <w:p w14:paraId="17632891" w14:textId="77777777" w:rsidR="00EC643D" w:rsidRDefault="00EC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016169"/>
      <w:docPartObj>
        <w:docPartGallery w:val="Page Numbers (Bottom of Page)"/>
        <w:docPartUnique/>
      </w:docPartObj>
    </w:sdtPr>
    <w:sdtEndPr/>
    <w:sdtContent>
      <w:sdt>
        <w:sdtPr>
          <w:id w:val="-1769616900"/>
          <w:docPartObj>
            <w:docPartGallery w:val="Page Numbers (Top of Page)"/>
            <w:docPartUnique/>
          </w:docPartObj>
        </w:sdtPr>
        <w:sdtEndPr/>
        <w:sdtContent>
          <w:p w14:paraId="1EE9F185" w14:textId="1A78688F" w:rsidR="00C03FA3" w:rsidRDefault="00C03F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20DB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0DB1">
              <w:rPr>
                <w:b/>
                <w:bCs/>
                <w:noProof/>
              </w:rPr>
              <w:t>2</w:t>
            </w:r>
            <w:r>
              <w:rPr>
                <w:b/>
                <w:bCs/>
                <w:sz w:val="24"/>
                <w:szCs w:val="24"/>
              </w:rPr>
              <w:fldChar w:fldCharType="end"/>
            </w:r>
          </w:p>
        </w:sdtContent>
      </w:sdt>
    </w:sdtContent>
  </w:sdt>
  <w:p w14:paraId="57BA320F" w14:textId="77777777" w:rsidR="003208EE" w:rsidRDefault="003208EE">
    <w:pPr>
      <w:tabs>
        <w:tab w:val="center" w:pos="4680"/>
        <w:tab w:val="right" w:pos="9360"/>
      </w:tabs>
      <w:spacing w:after="72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3ADDE" w14:textId="77777777" w:rsidR="00EC643D" w:rsidRDefault="00EC643D">
      <w:pPr>
        <w:spacing w:after="0" w:line="240" w:lineRule="auto"/>
      </w:pPr>
      <w:r>
        <w:separator/>
      </w:r>
    </w:p>
  </w:footnote>
  <w:footnote w:type="continuationSeparator" w:id="0">
    <w:p w14:paraId="3AEA6D63" w14:textId="77777777" w:rsidR="00EC643D" w:rsidRDefault="00EC64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EE"/>
    <w:rsid w:val="003208EE"/>
    <w:rsid w:val="0066433F"/>
    <w:rsid w:val="00B20DB1"/>
    <w:rsid w:val="00C03FA3"/>
    <w:rsid w:val="00DA4014"/>
    <w:rsid w:val="00EC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339A"/>
  <w15:docId w15:val="{32640BDB-D702-488C-B651-E5B90D69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4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33F"/>
    <w:rPr>
      <w:rFonts w:ascii="Segoe UI" w:hAnsi="Segoe UI" w:cs="Segoe UI"/>
      <w:sz w:val="18"/>
      <w:szCs w:val="18"/>
    </w:rPr>
  </w:style>
  <w:style w:type="paragraph" w:styleId="Header">
    <w:name w:val="header"/>
    <w:basedOn w:val="Normal"/>
    <w:link w:val="HeaderChar"/>
    <w:uiPriority w:val="99"/>
    <w:unhideWhenUsed/>
    <w:rsid w:val="00C03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FA3"/>
  </w:style>
  <w:style w:type="paragraph" w:styleId="Footer">
    <w:name w:val="footer"/>
    <w:basedOn w:val="Normal"/>
    <w:link w:val="FooterChar"/>
    <w:uiPriority w:val="99"/>
    <w:unhideWhenUsed/>
    <w:rsid w:val="00C03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rylabeyta@adams.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sherylabeyta</dc:creator>
  <cp:lastModifiedBy>stephaniehileg</cp:lastModifiedBy>
  <cp:revision>2</cp:revision>
  <dcterms:created xsi:type="dcterms:W3CDTF">2016-03-03T18:48:00Z</dcterms:created>
  <dcterms:modified xsi:type="dcterms:W3CDTF">2016-03-03T18:48:00Z</dcterms:modified>
</cp:coreProperties>
</file>