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E23F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2B27CA8D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30923FB1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75A2332D" w14:textId="1BDD9EF4" w:rsidR="00306597" w:rsidRDefault="008255C2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March 28</w:t>
      </w:r>
      <w:r w:rsidR="00306597">
        <w:rPr>
          <w:rStyle w:val="CharAttribute11"/>
          <w:rFonts w:eastAsia="Batang"/>
          <w:szCs w:val="24"/>
        </w:rPr>
        <w:t>, 201</w:t>
      </w:r>
      <w:r w:rsidR="00A5756A">
        <w:rPr>
          <w:rStyle w:val="CharAttribute11"/>
          <w:rFonts w:eastAsia="Batang"/>
          <w:szCs w:val="24"/>
        </w:rPr>
        <w:t>6</w:t>
      </w:r>
    </w:p>
    <w:p w14:paraId="6A92494B" w14:textId="77777777" w:rsidR="00306597" w:rsidRDefault="0030659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0912BD82" w14:textId="77777777" w:rsidR="00306597" w:rsidRPr="006415F0" w:rsidRDefault="00306597" w:rsidP="00306597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14:paraId="2EFCCFFC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33C3D362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A913276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2F49CD3B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3D532DB8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3B0DCB27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43688F2E" w14:textId="7B18EA1D" w:rsidR="001B157B" w:rsidRDefault="002A2281" w:rsidP="001B157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State of the University (President</w:t>
      </w:r>
      <w:r w:rsidR="001B157B">
        <w:rPr>
          <w:rStyle w:val="CharAttribute11"/>
          <w:rFonts w:eastAsia="Batang"/>
          <w:szCs w:val="24"/>
        </w:rPr>
        <w:t xml:space="preserve"> McClure</w:t>
      </w:r>
      <w:r>
        <w:rPr>
          <w:rStyle w:val="CharAttribute11"/>
          <w:rFonts w:eastAsia="Batang"/>
          <w:szCs w:val="24"/>
        </w:rPr>
        <w:t>)</w:t>
      </w:r>
      <w:r w:rsidR="00053D24">
        <w:rPr>
          <w:rStyle w:val="CharAttribute11"/>
          <w:rFonts w:eastAsia="Batang"/>
          <w:szCs w:val="24"/>
        </w:rPr>
        <w:t xml:space="preserve"> </w:t>
      </w:r>
    </w:p>
    <w:p w14:paraId="1B3772CF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540CF782" w14:textId="1B59F4D5" w:rsidR="00237488" w:rsidRDefault="00237488" w:rsidP="0023748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STAC Committee </w:t>
      </w:r>
    </w:p>
    <w:p w14:paraId="10800C06" w14:textId="65126120" w:rsidR="00237488" w:rsidRDefault="00237488" w:rsidP="0023748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VPAA Forum </w:t>
      </w:r>
    </w:p>
    <w:p w14:paraId="53E2AED2" w14:textId="77777777" w:rsid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4FF8247F" w14:textId="259843F4" w:rsidR="001B157B" w:rsidRPr="00512275" w:rsidRDefault="001B157B" w:rsidP="001B157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Music Fee: Open Forum </w:t>
      </w:r>
      <w:r w:rsidR="00B243D6">
        <w:rPr>
          <w:rStyle w:val="CharAttribute11"/>
          <w:rFonts w:eastAsia="Batang"/>
          <w:szCs w:val="24"/>
        </w:rPr>
        <w:t xml:space="preserve">&amp; Vote </w:t>
      </w:r>
    </w:p>
    <w:p w14:paraId="1763903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33F216FD" w14:textId="6968BC81" w:rsidR="002A2281" w:rsidRDefault="002A2281" w:rsidP="002A228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Follow Up Report (Model United Nations)</w:t>
      </w:r>
    </w:p>
    <w:p w14:paraId="5D73BE08" w14:textId="3C4E234E" w:rsidR="00B243D6" w:rsidRDefault="00B243D6" w:rsidP="002A228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Ballot Approval </w:t>
      </w:r>
    </w:p>
    <w:p w14:paraId="1CAD3E7B" w14:textId="0E93DC52" w:rsidR="00B243D6" w:rsidRDefault="00B243D6" w:rsidP="00B243D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Patrick Cleary (President) </w:t>
      </w:r>
    </w:p>
    <w:p w14:paraId="6B16C686" w14:textId="2B4D58E5" w:rsidR="00B243D6" w:rsidRDefault="00B243D6" w:rsidP="00B243D6">
      <w:pPr>
        <w:spacing w:line="480" w:lineRule="auto"/>
        <w:ind w:left="1980"/>
        <w:contextualSpacing/>
        <w:rPr>
          <w:rStyle w:val="CharAttribute11"/>
          <w:rFonts w:eastAsia="Batang"/>
          <w:szCs w:val="24"/>
        </w:rPr>
      </w:pPr>
      <w:proofErr w:type="gramStart"/>
      <w:r>
        <w:rPr>
          <w:rStyle w:val="CharAttribute11"/>
          <w:rFonts w:eastAsia="Batang"/>
          <w:szCs w:val="24"/>
        </w:rPr>
        <w:t>ii</w:t>
      </w:r>
      <w:proofErr w:type="gramEnd"/>
      <w:r>
        <w:rPr>
          <w:rStyle w:val="CharAttribute11"/>
          <w:rFonts w:eastAsia="Batang"/>
          <w:szCs w:val="24"/>
        </w:rPr>
        <w:t>. John Owsley (VP of External)</w:t>
      </w:r>
    </w:p>
    <w:p w14:paraId="3E2EFA83" w14:textId="08D7A8E6" w:rsidR="00B243D6" w:rsidRPr="00B243D6" w:rsidRDefault="00B243D6" w:rsidP="00B243D6">
      <w:pPr>
        <w:spacing w:line="480" w:lineRule="auto"/>
        <w:ind w:left="1980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iii. Brittany Wilson (VP of Internal) </w:t>
      </w:r>
    </w:p>
    <w:p w14:paraId="5977FC4C" w14:textId="77777777" w:rsidR="00B243D6" w:rsidRDefault="00B243D6" w:rsidP="00B243D6">
      <w:pPr>
        <w:pStyle w:val="ListParagraph"/>
        <w:spacing w:line="480" w:lineRule="auto"/>
        <w:ind w:left="2160"/>
        <w:contextualSpacing/>
        <w:jc w:val="left"/>
        <w:rPr>
          <w:rStyle w:val="CharAttribute11"/>
          <w:rFonts w:eastAsia="Batang"/>
          <w:szCs w:val="24"/>
        </w:rPr>
      </w:pPr>
    </w:p>
    <w:p w14:paraId="15AB050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42A81900" w14:textId="45D3DB95" w:rsidR="00CE5D9B" w:rsidRDefault="00CE5D9B" w:rsidP="001B157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Crop Walk (Bethany Howell)</w:t>
      </w:r>
      <w:bookmarkStart w:id="0" w:name="_GoBack"/>
      <w:bookmarkEnd w:id="0"/>
    </w:p>
    <w:p w14:paraId="31C54205" w14:textId="68673A31" w:rsidR="001B157B" w:rsidRDefault="001B157B" w:rsidP="001B157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Election Question &amp; Answer Session</w:t>
      </w:r>
    </w:p>
    <w:p w14:paraId="5CEC462A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6F4C9FAF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5C69FE48" w14:textId="2753C6BB" w:rsidR="00925F20" w:rsidRDefault="00306597" w:rsidP="00A477EC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0A28CCB2" w14:textId="77777777" w:rsidR="00FD3F48" w:rsidRDefault="00FD3F48" w:rsidP="00FD3F48">
      <w:pPr>
        <w:spacing w:line="480" w:lineRule="auto"/>
        <w:contextualSpacing/>
        <w:rPr>
          <w:rFonts w:ascii="Times New Roman"/>
          <w:sz w:val="24"/>
          <w:szCs w:val="24"/>
        </w:rPr>
      </w:pPr>
    </w:p>
    <w:p w14:paraId="0374A093" w14:textId="77777777" w:rsidR="00FD3F48" w:rsidRPr="00FD3F48" w:rsidRDefault="00FD3F48" w:rsidP="00FD3F48">
      <w:pPr>
        <w:spacing w:line="480" w:lineRule="auto"/>
        <w:contextualSpacing/>
        <w:rPr>
          <w:rFonts w:ascii="Times New Roman"/>
          <w:sz w:val="24"/>
          <w:szCs w:val="24"/>
        </w:rPr>
      </w:pPr>
    </w:p>
    <w:sectPr w:rsidR="00FD3F48" w:rsidRPr="00FD3F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2F659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53C435C2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D04E4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00F907D7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50055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793D45CC" wp14:editId="3EAB8B2F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53D24"/>
    <w:rsid w:val="00081269"/>
    <w:rsid w:val="000E35C6"/>
    <w:rsid w:val="00114406"/>
    <w:rsid w:val="001420B0"/>
    <w:rsid w:val="001A0668"/>
    <w:rsid w:val="001B157B"/>
    <w:rsid w:val="001E3FB3"/>
    <w:rsid w:val="00237488"/>
    <w:rsid w:val="00251BC3"/>
    <w:rsid w:val="002A2281"/>
    <w:rsid w:val="002C02B1"/>
    <w:rsid w:val="00306597"/>
    <w:rsid w:val="00366018"/>
    <w:rsid w:val="00512275"/>
    <w:rsid w:val="005163E5"/>
    <w:rsid w:val="00577F20"/>
    <w:rsid w:val="005D43AA"/>
    <w:rsid w:val="0062293D"/>
    <w:rsid w:val="00684695"/>
    <w:rsid w:val="006D0128"/>
    <w:rsid w:val="00786F79"/>
    <w:rsid w:val="008255C2"/>
    <w:rsid w:val="00834EFF"/>
    <w:rsid w:val="00840E4F"/>
    <w:rsid w:val="00925F20"/>
    <w:rsid w:val="00A36FB6"/>
    <w:rsid w:val="00A477EC"/>
    <w:rsid w:val="00A5756A"/>
    <w:rsid w:val="00A80729"/>
    <w:rsid w:val="00AB36C1"/>
    <w:rsid w:val="00B243D6"/>
    <w:rsid w:val="00B55D11"/>
    <w:rsid w:val="00B63025"/>
    <w:rsid w:val="00B94ACC"/>
    <w:rsid w:val="00C06834"/>
    <w:rsid w:val="00CE5D9B"/>
    <w:rsid w:val="00DA1B54"/>
    <w:rsid w:val="00DF632F"/>
    <w:rsid w:val="00E96598"/>
    <w:rsid w:val="00EB017C"/>
    <w:rsid w:val="00F4438A"/>
    <w:rsid w:val="00F54556"/>
    <w:rsid w:val="00FD3F48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B85C3"/>
  <w15:docId w15:val="{ECA8119C-4F65-4D0D-AC08-8DE80986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kaylagoldberg</cp:lastModifiedBy>
  <cp:revision>8</cp:revision>
  <dcterms:created xsi:type="dcterms:W3CDTF">2016-03-18T20:42:00Z</dcterms:created>
  <dcterms:modified xsi:type="dcterms:W3CDTF">2016-03-28T19:51:00Z</dcterms:modified>
</cp:coreProperties>
</file>